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3D753" w14:textId="5FCDB396" w:rsidR="003F036F" w:rsidRPr="003F036F" w:rsidRDefault="003F036F" w:rsidP="003F036F">
      <w:pPr>
        <w:ind w:left="360"/>
        <w:jc w:val="both"/>
        <w:rPr>
          <w:rFonts w:ascii="Arial" w:hAnsi="Arial" w:cs="Arial"/>
          <w:b/>
          <w:i/>
          <w:lang w:val="pl-PL"/>
        </w:rPr>
      </w:pPr>
      <w:r w:rsidRPr="003F036F">
        <w:rPr>
          <w:rFonts w:ascii="Arial" w:hAnsi="Arial" w:cs="Arial"/>
          <w:b/>
          <w:i/>
          <w:lang w:val="pl-PL"/>
        </w:rPr>
        <w:t>08.10.2017</w:t>
      </w:r>
    </w:p>
    <w:p w14:paraId="0F162673" w14:textId="77777777" w:rsidR="003F036F" w:rsidRPr="003F036F" w:rsidRDefault="003F036F" w:rsidP="003F036F">
      <w:pPr>
        <w:jc w:val="both"/>
        <w:rPr>
          <w:rFonts w:ascii="Arial" w:hAnsi="Arial" w:cs="Arial"/>
          <w:b/>
          <w:lang w:val="pl-PL"/>
        </w:rPr>
      </w:pPr>
    </w:p>
    <w:p w14:paraId="6E0289EA" w14:textId="77777777" w:rsidR="003F036F" w:rsidRPr="003F036F" w:rsidRDefault="0047387B" w:rsidP="003F036F">
      <w:pPr>
        <w:ind w:left="360"/>
        <w:jc w:val="both"/>
        <w:rPr>
          <w:rFonts w:ascii="Arial" w:hAnsi="Arial" w:cs="Arial"/>
          <w:b/>
          <w:lang w:val="pl-PL"/>
        </w:rPr>
      </w:pPr>
      <w:r w:rsidRPr="003F036F">
        <w:rPr>
          <w:rFonts w:ascii="Arial" w:hAnsi="Arial" w:cs="Arial"/>
          <w:b/>
          <w:lang w:val="pl-PL"/>
        </w:rPr>
        <w:t>O. Jordan człowiekiem nadziei i zaufania Bożej Opatrzności</w:t>
      </w:r>
    </w:p>
    <w:p w14:paraId="1430C792" w14:textId="77777777" w:rsidR="003F036F" w:rsidRPr="003F036F" w:rsidRDefault="003F036F" w:rsidP="003F036F">
      <w:pPr>
        <w:jc w:val="both"/>
        <w:rPr>
          <w:rFonts w:ascii="Arial" w:hAnsi="Arial" w:cs="Arial"/>
          <w:lang w:val="pl-PL"/>
        </w:rPr>
      </w:pPr>
    </w:p>
    <w:p w14:paraId="4F7D4E84" w14:textId="7271D622" w:rsidR="00D81304" w:rsidRPr="003F036F" w:rsidRDefault="00515D39" w:rsidP="003F036F">
      <w:pPr>
        <w:ind w:left="360"/>
        <w:jc w:val="both"/>
        <w:rPr>
          <w:rFonts w:ascii="Arial" w:hAnsi="Arial" w:cs="Arial"/>
          <w:lang w:val="pl-PL"/>
        </w:rPr>
      </w:pPr>
      <w:r w:rsidRPr="003F036F">
        <w:rPr>
          <w:rFonts w:ascii="Arial" w:hAnsi="Arial" w:cs="Arial"/>
          <w:lang w:val="pl-PL"/>
        </w:rPr>
        <w:t xml:space="preserve">Na co dzień spotykamy się z teoriami, badaniami, sformułowaniami, w które człowiek musi uwierzyć i założyć, że są prawdziwe. Zaufanie towarzyszy nieustannie człowiekowi na jego ścieżkach życia. Jest ona niezbędna w codziennym funkcjonowaniu. Trudno byłoby sobie wyobrazić nasze relacje, spotkania oraz korzystanie z doświadczenia innych bez tego podstawowego zaufania. Jednak istnieje również zaufanie które wykracza poza orbitę „namacalnych doświadczeń” – jest nim zaufanie skierowane ku Bogu. </w:t>
      </w:r>
      <w:r w:rsidR="00681A62" w:rsidRPr="003F036F">
        <w:rPr>
          <w:rFonts w:ascii="Arial" w:hAnsi="Arial" w:cs="Arial"/>
          <w:lang w:val="pl-PL"/>
        </w:rPr>
        <w:t>Czym jednak jest to nadprzyrodzone zaufanie? Czym było ono u Ojca Jordana? I wreszcie, do czego mnie przykład ta</w:t>
      </w:r>
      <w:r w:rsidR="00F614B0" w:rsidRPr="003F036F">
        <w:rPr>
          <w:rFonts w:ascii="Arial" w:hAnsi="Arial" w:cs="Arial"/>
          <w:lang w:val="pl-PL"/>
        </w:rPr>
        <w:t>kiego zaufania w Opatrzność Bożą</w:t>
      </w:r>
      <w:r w:rsidR="00681A62" w:rsidRPr="003F036F">
        <w:rPr>
          <w:rFonts w:ascii="Arial" w:hAnsi="Arial" w:cs="Arial"/>
          <w:lang w:val="pl-PL"/>
        </w:rPr>
        <w:t xml:space="preserve"> zaprasza?</w:t>
      </w:r>
    </w:p>
    <w:p w14:paraId="338C41FB" w14:textId="77777777" w:rsidR="003F036F" w:rsidRPr="003F036F" w:rsidRDefault="003F036F" w:rsidP="003F036F">
      <w:pPr>
        <w:jc w:val="both"/>
        <w:rPr>
          <w:rFonts w:ascii="Arial" w:hAnsi="Arial" w:cs="Arial"/>
          <w:lang w:val="pl-PL"/>
        </w:rPr>
      </w:pPr>
    </w:p>
    <w:p w14:paraId="0762C3B5" w14:textId="77777777" w:rsidR="003F036F" w:rsidRPr="003F036F" w:rsidRDefault="00681A62" w:rsidP="003F036F">
      <w:pPr>
        <w:ind w:left="360"/>
        <w:jc w:val="both"/>
        <w:rPr>
          <w:rFonts w:ascii="Arial" w:hAnsi="Arial" w:cs="Arial"/>
          <w:lang w:val="pl-PL"/>
        </w:rPr>
      </w:pPr>
      <w:r w:rsidRPr="003F036F">
        <w:rPr>
          <w:rFonts w:ascii="Arial" w:hAnsi="Arial" w:cs="Arial"/>
          <w:lang w:val="pl-PL"/>
        </w:rPr>
        <w:t xml:space="preserve">Zaufanie jest relacyjne: jak przecież mogę zaufać komuś lub </w:t>
      </w:r>
      <w:r w:rsidR="004E299E" w:rsidRPr="003F036F">
        <w:rPr>
          <w:rFonts w:ascii="Arial" w:hAnsi="Arial" w:cs="Arial"/>
          <w:lang w:val="pl-PL"/>
        </w:rPr>
        <w:t>czemuś,</w:t>
      </w:r>
      <w:r w:rsidRPr="003F036F">
        <w:rPr>
          <w:rFonts w:ascii="Arial" w:hAnsi="Arial" w:cs="Arial"/>
          <w:lang w:val="pl-PL"/>
        </w:rPr>
        <w:t xml:space="preserve"> jeśli kogoś nie znam, nie doświadczyłem</w:t>
      </w:r>
      <w:r w:rsidR="00F614B0" w:rsidRPr="003F036F">
        <w:rPr>
          <w:rFonts w:ascii="Arial" w:hAnsi="Arial" w:cs="Arial"/>
          <w:lang w:val="pl-PL"/>
        </w:rPr>
        <w:t xml:space="preserve"> i nie spotykam się</w:t>
      </w:r>
      <w:r w:rsidRPr="003F036F">
        <w:rPr>
          <w:rFonts w:ascii="Arial" w:hAnsi="Arial" w:cs="Arial"/>
          <w:lang w:val="pl-PL"/>
        </w:rPr>
        <w:t xml:space="preserve">? </w:t>
      </w:r>
      <w:r w:rsidR="000B5493" w:rsidRPr="003F036F">
        <w:rPr>
          <w:rFonts w:ascii="Arial" w:hAnsi="Arial" w:cs="Arial"/>
          <w:lang w:val="pl-PL"/>
        </w:rPr>
        <w:t xml:space="preserve">Podstawowym elementem zaufania jest środowisko domowe, gdzie zaufanie „wykluwa się” i wzrasta. Warto wspomnieć, iż środowisko może bardzo pomagać w zaufaniu. Angielski pediatra i psychoanalityk D. </w:t>
      </w:r>
      <w:proofErr w:type="spellStart"/>
      <w:r w:rsidR="000B5493" w:rsidRPr="003F036F">
        <w:rPr>
          <w:rFonts w:ascii="Arial" w:hAnsi="Arial" w:cs="Arial"/>
          <w:lang w:val="pl-PL"/>
        </w:rPr>
        <w:t>Winnicott</w:t>
      </w:r>
      <w:proofErr w:type="spellEnd"/>
      <w:r w:rsidR="000B5493" w:rsidRPr="003F036F">
        <w:rPr>
          <w:rFonts w:ascii="Arial" w:hAnsi="Arial" w:cs="Arial"/>
          <w:lang w:val="pl-PL"/>
        </w:rPr>
        <w:t xml:space="preserve"> mówił o rezonującej uwadze rodzica w stosunku do dziecka. Uważny i ufny rodzic będzie wzmagał u dziecka chęć eksploracji i naturalną ufność do siebie i otaczającego świata.</w:t>
      </w:r>
      <w:r w:rsidR="00F614B0" w:rsidRPr="003F036F">
        <w:rPr>
          <w:rFonts w:ascii="Arial" w:hAnsi="Arial" w:cs="Arial"/>
          <w:lang w:val="pl-PL"/>
        </w:rPr>
        <w:t xml:space="preserve"> Jego postawa może stać się silą napędową w zrobieniu kolejnego kroku – w stronę Boga.</w:t>
      </w:r>
    </w:p>
    <w:p w14:paraId="17445562" w14:textId="77777777" w:rsidR="003F036F" w:rsidRPr="003F036F" w:rsidRDefault="003F036F" w:rsidP="003F036F">
      <w:pPr>
        <w:jc w:val="both"/>
        <w:rPr>
          <w:rFonts w:ascii="Arial" w:hAnsi="Arial" w:cs="Arial"/>
          <w:lang w:val="pl-PL"/>
        </w:rPr>
      </w:pPr>
    </w:p>
    <w:p w14:paraId="7824FE3D" w14:textId="77777777" w:rsidR="003F036F" w:rsidRPr="003F036F" w:rsidRDefault="00681A62" w:rsidP="003F036F">
      <w:pPr>
        <w:ind w:left="360"/>
        <w:jc w:val="both"/>
        <w:rPr>
          <w:rFonts w:ascii="Arial" w:hAnsi="Arial" w:cs="Arial"/>
          <w:lang w:val="pl-PL"/>
        </w:rPr>
      </w:pPr>
      <w:r w:rsidRPr="003F036F">
        <w:rPr>
          <w:rFonts w:ascii="Arial" w:hAnsi="Arial" w:cs="Arial"/>
          <w:lang w:val="pl-PL"/>
        </w:rPr>
        <w:t xml:space="preserve">W zaufaniu nadprzyrodzonym chodzi o moją relację do Jezusa, który jest jedynym pośrednikiem między Bogiem a mną. </w:t>
      </w:r>
      <w:r w:rsidR="000B5493" w:rsidRPr="003F036F">
        <w:rPr>
          <w:rFonts w:ascii="Arial" w:hAnsi="Arial" w:cs="Arial"/>
          <w:lang w:val="pl-PL"/>
        </w:rPr>
        <w:t>Na Jego Słowie mogę się oprzeć jak na skale</w:t>
      </w:r>
      <w:r w:rsidR="00DB734B" w:rsidRPr="003F036F">
        <w:rPr>
          <w:rFonts w:ascii="Arial" w:hAnsi="Arial" w:cs="Arial"/>
          <w:lang w:val="pl-PL"/>
        </w:rPr>
        <w:t xml:space="preserve"> (</w:t>
      </w:r>
      <w:proofErr w:type="spellStart"/>
      <w:r w:rsidR="00DB734B" w:rsidRPr="003F036F">
        <w:rPr>
          <w:rFonts w:ascii="Arial" w:hAnsi="Arial" w:cs="Arial"/>
          <w:lang w:val="pl-PL"/>
        </w:rPr>
        <w:t>Ps</w:t>
      </w:r>
      <w:proofErr w:type="spellEnd"/>
      <w:r w:rsidR="00DB734B" w:rsidRPr="003F036F">
        <w:rPr>
          <w:rFonts w:ascii="Arial" w:hAnsi="Arial" w:cs="Arial"/>
          <w:lang w:val="pl-PL"/>
        </w:rPr>
        <w:t xml:space="preserve"> 18)</w:t>
      </w:r>
      <w:r w:rsidR="000B5493" w:rsidRPr="003F036F">
        <w:rPr>
          <w:rFonts w:ascii="Arial" w:hAnsi="Arial" w:cs="Arial"/>
          <w:lang w:val="pl-PL"/>
        </w:rPr>
        <w:t xml:space="preserve">. </w:t>
      </w:r>
      <w:r w:rsidRPr="003F036F">
        <w:rPr>
          <w:rFonts w:ascii="Arial" w:hAnsi="Arial" w:cs="Arial"/>
          <w:lang w:val="pl-PL"/>
        </w:rPr>
        <w:t>Katechizm Kościoła Katolic</w:t>
      </w:r>
      <w:r w:rsidR="00DB734B" w:rsidRPr="003F036F">
        <w:rPr>
          <w:rFonts w:ascii="Arial" w:hAnsi="Arial" w:cs="Arial"/>
          <w:lang w:val="pl-PL"/>
        </w:rPr>
        <w:t xml:space="preserve">kiego w numerze 150 tłumaczy podobne doświadczenie </w:t>
      </w:r>
      <w:r w:rsidRPr="003F036F">
        <w:rPr>
          <w:rFonts w:ascii="Arial" w:hAnsi="Arial" w:cs="Arial"/>
          <w:lang w:val="pl-PL"/>
        </w:rPr>
        <w:t>jako osobowe przylgnięcie człowieka do Boga; ale równocześnie uznanie prawdy, którą Bóg objawił.</w:t>
      </w:r>
      <w:r w:rsidR="004E299E" w:rsidRPr="003F036F">
        <w:rPr>
          <w:rFonts w:ascii="Arial" w:hAnsi="Arial" w:cs="Arial"/>
          <w:lang w:val="pl-PL"/>
        </w:rPr>
        <w:t xml:space="preserve"> Zaufanie wymaga od człowieka uznanie czegoś za pewnik</w:t>
      </w:r>
      <w:r w:rsidR="00DB734B" w:rsidRPr="003F036F">
        <w:rPr>
          <w:rFonts w:ascii="Arial" w:hAnsi="Arial" w:cs="Arial"/>
          <w:lang w:val="pl-PL"/>
        </w:rPr>
        <w:t>,</w:t>
      </w:r>
      <w:r w:rsidR="004E299E" w:rsidRPr="003F036F">
        <w:rPr>
          <w:rFonts w:ascii="Arial" w:hAnsi="Arial" w:cs="Arial"/>
          <w:lang w:val="pl-PL"/>
        </w:rPr>
        <w:t xml:space="preserve"> niejako fundament, wewnętrzną aprobatę, który wyraża się zewnętrznym aktem wyznania. </w:t>
      </w:r>
      <w:r w:rsidR="00DB734B" w:rsidRPr="003F036F">
        <w:rPr>
          <w:rFonts w:ascii="Arial" w:hAnsi="Arial" w:cs="Arial"/>
          <w:lang w:val="pl-PL"/>
        </w:rPr>
        <w:t xml:space="preserve">Co bowiem może wyniknąć z </w:t>
      </w:r>
      <w:r w:rsidR="004E299E" w:rsidRPr="003F036F">
        <w:rPr>
          <w:rFonts w:ascii="Arial" w:hAnsi="Arial" w:cs="Arial"/>
          <w:lang w:val="pl-PL"/>
        </w:rPr>
        <w:t xml:space="preserve">tego, że ja zaufam komuś, ale nie pokaże tego </w:t>
      </w:r>
      <w:r w:rsidR="00DB734B" w:rsidRPr="003F036F">
        <w:rPr>
          <w:rFonts w:ascii="Arial" w:hAnsi="Arial" w:cs="Arial"/>
          <w:lang w:val="pl-PL"/>
        </w:rPr>
        <w:t xml:space="preserve">w </w:t>
      </w:r>
      <w:r w:rsidR="004E299E" w:rsidRPr="003F036F">
        <w:rPr>
          <w:rFonts w:ascii="Arial" w:hAnsi="Arial" w:cs="Arial"/>
          <w:lang w:val="pl-PL"/>
        </w:rPr>
        <w:t xml:space="preserve">moim czynie?! </w:t>
      </w:r>
    </w:p>
    <w:p w14:paraId="623781B8" w14:textId="77777777" w:rsidR="003F036F" w:rsidRPr="003F036F" w:rsidRDefault="003F036F" w:rsidP="003F036F">
      <w:pPr>
        <w:jc w:val="both"/>
        <w:rPr>
          <w:rFonts w:ascii="Arial" w:hAnsi="Arial" w:cs="Arial"/>
          <w:lang w:val="pl-PL"/>
        </w:rPr>
      </w:pPr>
    </w:p>
    <w:p w14:paraId="0FDD90E8" w14:textId="3E3A6B69" w:rsidR="00681A62" w:rsidRPr="003F036F" w:rsidRDefault="004E299E" w:rsidP="003F036F">
      <w:pPr>
        <w:ind w:left="360"/>
        <w:jc w:val="both"/>
        <w:rPr>
          <w:rFonts w:ascii="Arial" w:hAnsi="Arial" w:cs="Arial"/>
          <w:lang w:val="pl-PL"/>
        </w:rPr>
      </w:pPr>
      <w:r w:rsidRPr="003F036F">
        <w:rPr>
          <w:rFonts w:ascii="Arial" w:hAnsi="Arial" w:cs="Arial"/>
          <w:lang w:val="pl-PL"/>
        </w:rPr>
        <w:t xml:space="preserve">Jak twierdzi polski teolog Wincenty Granat, taki akt „jako dzieło całego człowieka porusza wszystkie jego duchowe władze, a także wywiera wpływ na życie </w:t>
      </w:r>
      <w:proofErr w:type="spellStart"/>
      <w:r w:rsidRPr="003F036F">
        <w:rPr>
          <w:rFonts w:ascii="Arial" w:hAnsi="Arial" w:cs="Arial"/>
          <w:lang w:val="pl-PL"/>
        </w:rPr>
        <w:t>psychiczno</w:t>
      </w:r>
      <w:proofErr w:type="spellEnd"/>
      <w:r w:rsidRPr="003F036F">
        <w:rPr>
          <w:rFonts w:ascii="Arial" w:hAnsi="Arial" w:cs="Arial"/>
          <w:lang w:val="pl-PL"/>
        </w:rPr>
        <w:t xml:space="preserve"> - duchowe</w:t>
      </w:r>
      <w:r w:rsidRPr="003F036F">
        <w:rPr>
          <w:rStyle w:val="FootnoteReference"/>
          <w:rFonts w:ascii="Arial" w:hAnsi="Arial" w:cs="Arial"/>
          <w:lang w:val="pl-PL"/>
        </w:rPr>
        <w:footnoteReference w:id="1"/>
      </w:r>
      <w:r w:rsidRPr="003F036F">
        <w:rPr>
          <w:rFonts w:ascii="Arial" w:hAnsi="Arial" w:cs="Arial"/>
          <w:lang w:val="pl-PL"/>
        </w:rPr>
        <w:t>. Zaufanie jest więc elementem dynamiczny</w:t>
      </w:r>
      <w:r w:rsidR="00DB734B" w:rsidRPr="003F036F">
        <w:rPr>
          <w:rFonts w:ascii="Arial" w:hAnsi="Arial" w:cs="Arial"/>
          <w:lang w:val="pl-PL"/>
        </w:rPr>
        <w:t>m,</w:t>
      </w:r>
      <w:r w:rsidRPr="003F036F">
        <w:rPr>
          <w:rFonts w:ascii="Arial" w:hAnsi="Arial" w:cs="Arial"/>
          <w:lang w:val="pl-PL"/>
        </w:rPr>
        <w:t xml:space="preserve"> </w:t>
      </w:r>
      <w:r w:rsidR="00DB734B" w:rsidRPr="003F036F">
        <w:rPr>
          <w:rFonts w:ascii="Arial" w:hAnsi="Arial" w:cs="Arial"/>
          <w:lang w:val="pl-PL"/>
        </w:rPr>
        <w:t xml:space="preserve">które </w:t>
      </w:r>
      <w:r w:rsidRPr="003F036F">
        <w:rPr>
          <w:rFonts w:ascii="Arial" w:hAnsi="Arial" w:cs="Arial"/>
          <w:lang w:val="pl-PL"/>
        </w:rPr>
        <w:t xml:space="preserve">scalającym </w:t>
      </w:r>
      <w:r w:rsidR="00DB734B" w:rsidRPr="003F036F">
        <w:rPr>
          <w:rFonts w:ascii="Arial" w:hAnsi="Arial" w:cs="Arial"/>
          <w:lang w:val="pl-PL"/>
        </w:rPr>
        <w:t xml:space="preserve">osobowość </w:t>
      </w:r>
      <w:r w:rsidRPr="003F036F">
        <w:rPr>
          <w:rFonts w:ascii="Arial" w:hAnsi="Arial" w:cs="Arial"/>
          <w:lang w:val="pl-PL"/>
        </w:rPr>
        <w:t>całego człowieka. Zaufanie zakłada nadzieję. Bóg daje człowiekowi pewność w postaci obietnicy. Człowiek przez zaufanie przyjmuje je i zawierza w nadziei Bogu całe swoje życie.</w:t>
      </w:r>
    </w:p>
    <w:p w14:paraId="5383C425" w14:textId="77777777" w:rsidR="003F036F" w:rsidRPr="003F036F" w:rsidRDefault="003F036F" w:rsidP="003F036F">
      <w:pPr>
        <w:jc w:val="both"/>
        <w:rPr>
          <w:rFonts w:ascii="Arial" w:hAnsi="Arial" w:cs="Arial"/>
          <w:lang w:val="pl-PL"/>
        </w:rPr>
      </w:pPr>
    </w:p>
    <w:p w14:paraId="1F5F7948" w14:textId="0678633D" w:rsidR="00DB734B" w:rsidRPr="003F036F" w:rsidRDefault="004E299E" w:rsidP="003F036F">
      <w:pPr>
        <w:ind w:left="360"/>
        <w:jc w:val="both"/>
        <w:rPr>
          <w:rFonts w:ascii="Arial" w:hAnsi="Arial" w:cs="Arial"/>
          <w:lang w:val="pl-PL"/>
        </w:rPr>
      </w:pPr>
      <w:r w:rsidRPr="003F036F">
        <w:rPr>
          <w:rFonts w:ascii="Arial" w:hAnsi="Arial" w:cs="Arial"/>
          <w:lang w:val="pl-PL"/>
        </w:rPr>
        <w:t>Jak to jednak wyglądało u O. Jordana?</w:t>
      </w:r>
      <w:r w:rsidR="00DB734B" w:rsidRPr="003F036F">
        <w:rPr>
          <w:rFonts w:ascii="Arial" w:hAnsi="Arial" w:cs="Arial"/>
          <w:lang w:val="pl-PL"/>
        </w:rPr>
        <w:t xml:space="preserve"> Warto wspomnieć o </w:t>
      </w:r>
      <w:r w:rsidR="004551B7" w:rsidRPr="003F036F">
        <w:rPr>
          <w:rFonts w:ascii="Arial" w:hAnsi="Arial" w:cs="Arial"/>
          <w:lang w:val="pl-PL"/>
        </w:rPr>
        <w:t xml:space="preserve">jednym </w:t>
      </w:r>
      <w:r w:rsidR="00DB734B" w:rsidRPr="003F036F">
        <w:rPr>
          <w:rFonts w:ascii="Arial" w:hAnsi="Arial" w:cs="Arial"/>
          <w:lang w:val="pl-PL"/>
        </w:rPr>
        <w:t>wielki</w:t>
      </w:r>
      <w:r w:rsidR="004551B7" w:rsidRPr="003F036F">
        <w:rPr>
          <w:rFonts w:ascii="Arial" w:hAnsi="Arial" w:cs="Arial"/>
          <w:lang w:val="pl-PL"/>
        </w:rPr>
        <w:t>m</w:t>
      </w:r>
      <w:r w:rsidR="00DB734B" w:rsidRPr="003F036F">
        <w:rPr>
          <w:rFonts w:ascii="Arial" w:hAnsi="Arial" w:cs="Arial"/>
          <w:lang w:val="pl-PL"/>
        </w:rPr>
        <w:t xml:space="preserve"> doświadczeni</w:t>
      </w:r>
      <w:r w:rsidR="004551B7" w:rsidRPr="003F036F">
        <w:rPr>
          <w:rFonts w:ascii="Arial" w:hAnsi="Arial" w:cs="Arial"/>
          <w:lang w:val="pl-PL"/>
        </w:rPr>
        <w:t xml:space="preserve">u </w:t>
      </w:r>
      <w:r w:rsidR="00DB734B" w:rsidRPr="003F036F">
        <w:rPr>
          <w:rFonts w:ascii="Arial" w:hAnsi="Arial" w:cs="Arial"/>
          <w:lang w:val="pl-PL"/>
        </w:rPr>
        <w:t>o. Jordana: Pierwsza Komunia</w:t>
      </w:r>
      <w:r w:rsidR="004551B7" w:rsidRPr="003F036F">
        <w:rPr>
          <w:rFonts w:ascii="Arial" w:hAnsi="Arial" w:cs="Arial"/>
          <w:lang w:val="pl-PL"/>
        </w:rPr>
        <w:t>, która w tradycji Salwatorianów uważane jest jako doświadczenie mistyczne</w:t>
      </w:r>
      <w:r w:rsidR="00DB734B" w:rsidRPr="003F036F">
        <w:rPr>
          <w:rFonts w:ascii="Arial" w:hAnsi="Arial" w:cs="Arial"/>
          <w:lang w:val="pl-PL"/>
        </w:rPr>
        <w:t>. Myślę, że przez nie można dostrzec jak o. Jordan ufał Bożej Opatrzności.</w:t>
      </w:r>
    </w:p>
    <w:p w14:paraId="59DF4B75" w14:textId="77777777" w:rsidR="00D813F5" w:rsidRPr="003F036F" w:rsidRDefault="000B5493" w:rsidP="003F03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lang w:val="pl-PL"/>
        </w:rPr>
      </w:pPr>
      <w:r w:rsidRPr="003F036F">
        <w:rPr>
          <w:rFonts w:ascii="Arial" w:hAnsi="Arial" w:cs="Arial"/>
          <w:lang w:val="pl-PL"/>
        </w:rPr>
        <w:t>Podczas Pierwszej Komunii</w:t>
      </w:r>
      <w:r w:rsidR="002D1AC5" w:rsidRPr="003F036F">
        <w:rPr>
          <w:rFonts w:ascii="Arial" w:hAnsi="Arial" w:cs="Arial"/>
          <w:lang w:val="pl-PL"/>
        </w:rPr>
        <w:t xml:space="preserve"> w dniu 20 września 1860 roku</w:t>
      </w:r>
      <w:r w:rsidRPr="003F036F">
        <w:rPr>
          <w:rFonts w:ascii="Arial" w:hAnsi="Arial" w:cs="Arial"/>
          <w:lang w:val="pl-PL"/>
        </w:rPr>
        <w:t xml:space="preserve">, młody jeszcze Jordan, widzi jakby gołębia latającego nad jego głową. To doświadczanie poruszyło go tak bardzo, że </w:t>
      </w:r>
      <w:r w:rsidR="0045289D" w:rsidRPr="003F036F">
        <w:rPr>
          <w:rFonts w:ascii="Arial" w:hAnsi="Arial" w:cs="Arial"/>
          <w:lang w:val="pl-PL"/>
        </w:rPr>
        <w:t>zmieniło jego doty</w:t>
      </w:r>
      <w:r w:rsidR="004B2D40" w:rsidRPr="003F036F">
        <w:rPr>
          <w:rFonts w:ascii="Arial" w:hAnsi="Arial" w:cs="Arial"/>
          <w:lang w:val="pl-PL"/>
        </w:rPr>
        <w:t>chczasowe życie. Jego brat Edwar</w:t>
      </w:r>
      <w:r w:rsidR="0045289D" w:rsidRPr="003F036F">
        <w:rPr>
          <w:rFonts w:ascii="Arial" w:hAnsi="Arial" w:cs="Arial"/>
          <w:lang w:val="pl-PL"/>
        </w:rPr>
        <w:t>d podkreślił</w:t>
      </w:r>
      <w:r w:rsidR="004551B7" w:rsidRPr="003F036F">
        <w:rPr>
          <w:rFonts w:ascii="Arial" w:hAnsi="Arial" w:cs="Arial"/>
          <w:lang w:val="pl-PL"/>
        </w:rPr>
        <w:t>,</w:t>
      </w:r>
      <w:r w:rsidR="0045289D" w:rsidRPr="003F036F">
        <w:rPr>
          <w:rFonts w:ascii="Arial" w:hAnsi="Arial" w:cs="Arial"/>
          <w:lang w:val="pl-PL"/>
        </w:rPr>
        <w:t xml:space="preserve"> </w:t>
      </w:r>
      <w:r w:rsidR="004B2D40" w:rsidRPr="003F036F">
        <w:rPr>
          <w:rFonts w:ascii="Arial" w:hAnsi="Arial" w:cs="Arial"/>
          <w:lang w:val="pl-PL"/>
        </w:rPr>
        <w:t xml:space="preserve">że </w:t>
      </w:r>
      <w:r w:rsidR="004551B7" w:rsidRPr="003F036F">
        <w:rPr>
          <w:rFonts w:ascii="Arial" w:hAnsi="Arial" w:cs="Arial"/>
          <w:lang w:val="pl-PL"/>
        </w:rPr>
        <w:t xml:space="preserve">Jordan </w:t>
      </w:r>
      <w:r w:rsidR="0045289D" w:rsidRPr="003F036F">
        <w:rPr>
          <w:rFonts w:ascii="Arial" w:hAnsi="Arial" w:cs="Arial"/>
          <w:lang w:val="pl-PL"/>
        </w:rPr>
        <w:t>zaczął być punktualny, zaczął się modlić i uczęszczać regular</w:t>
      </w:r>
      <w:r w:rsidR="004551B7" w:rsidRPr="003F036F">
        <w:rPr>
          <w:rFonts w:ascii="Arial" w:hAnsi="Arial" w:cs="Arial"/>
          <w:lang w:val="pl-PL"/>
        </w:rPr>
        <w:t>nie do spowiedzi oraz przyjmować komunię</w:t>
      </w:r>
      <w:r w:rsidR="0045289D" w:rsidRPr="003F036F">
        <w:rPr>
          <w:rFonts w:ascii="Arial" w:hAnsi="Arial" w:cs="Arial"/>
          <w:lang w:val="pl-PL"/>
        </w:rPr>
        <w:t xml:space="preserve"> świętą.</w:t>
      </w:r>
      <w:r w:rsidR="00F36A6C" w:rsidRPr="003F036F">
        <w:rPr>
          <w:rFonts w:ascii="Arial" w:hAnsi="Arial" w:cs="Arial"/>
          <w:lang w:val="pl-PL"/>
        </w:rPr>
        <w:t xml:space="preserve"> </w:t>
      </w:r>
      <w:r w:rsidR="004551B7" w:rsidRPr="003F036F">
        <w:rPr>
          <w:rFonts w:ascii="Arial" w:hAnsi="Arial" w:cs="Arial"/>
          <w:lang w:val="pl-PL"/>
        </w:rPr>
        <w:t>Gdy O</w:t>
      </w:r>
      <w:r w:rsidR="00F0154A" w:rsidRPr="003F036F">
        <w:rPr>
          <w:rFonts w:ascii="Arial" w:hAnsi="Arial" w:cs="Arial"/>
          <w:lang w:val="pl-PL"/>
        </w:rPr>
        <w:t xml:space="preserve">. Pankracy Pfeiffer spisywał </w:t>
      </w:r>
      <w:r w:rsidR="00F0154A" w:rsidRPr="003F036F">
        <w:rPr>
          <w:rFonts w:ascii="Arial" w:hAnsi="Arial" w:cs="Arial"/>
          <w:lang w:val="pl-PL"/>
        </w:rPr>
        <w:lastRenderedPageBreak/>
        <w:t>biografię Założyciela, O. Jordana zaznaczył, że by to moment jego przemiany i nawrócenia</w:t>
      </w:r>
      <w:r w:rsidR="00F0154A" w:rsidRPr="003F036F">
        <w:rPr>
          <w:rStyle w:val="FootnoteReference"/>
          <w:rFonts w:ascii="Arial" w:hAnsi="Arial" w:cs="Arial"/>
          <w:lang w:val="pl-PL"/>
        </w:rPr>
        <w:footnoteReference w:id="2"/>
      </w:r>
      <w:r w:rsidR="00F0154A" w:rsidRPr="003F036F">
        <w:rPr>
          <w:rFonts w:ascii="Arial" w:hAnsi="Arial" w:cs="Arial"/>
          <w:lang w:val="pl-PL"/>
        </w:rPr>
        <w:t>.</w:t>
      </w:r>
      <w:r w:rsidR="0045123F" w:rsidRPr="003F036F">
        <w:rPr>
          <w:rFonts w:ascii="Arial" w:hAnsi="Arial" w:cs="Arial"/>
          <w:lang w:val="pl-PL"/>
        </w:rPr>
        <w:t xml:space="preserve"> </w:t>
      </w:r>
    </w:p>
    <w:p w14:paraId="43FB3929" w14:textId="77777777" w:rsidR="003F036F" w:rsidRPr="003F036F" w:rsidRDefault="003F036F" w:rsidP="003F03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lang w:val="pl-PL"/>
        </w:rPr>
      </w:pPr>
    </w:p>
    <w:p w14:paraId="7106803C" w14:textId="665EBC77" w:rsidR="00F40C72" w:rsidRPr="003F036F" w:rsidRDefault="00F36A6C" w:rsidP="003F03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lang w:val="pl-PL"/>
        </w:rPr>
      </w:pPr>
      <w:r w:rsidRPr="003F036F">
        <w:rPr>
          <w:rFonts w:ascii="Arial" w:hAnsi="Arial" w:cs="Arial"/>
          <w:lang w:val="pl-PL"/>
        </w:rPr>
        <w:t xml:space="preserve">Zaufanie u O. Jordana wynikło </w:t>
      </w:r>
      <w:r w:rsidR="004551B7" w:rsidRPr="003F036F">
        <w:rPr>
          <w:rFonts w:ascii="Arial" w:hAnsi="Arial" w:cs="Arial"/>
          <w:lang w:val="pl-PL"/>
        </w:rPr>
        <w:t xml:space="preserve">więc </w:t>
      </w:r>
      <w:r w:rsidRPr="003F036F">
        <w:rPr>
          <w:rFonts w:ascii="Arial" w:hAnsi="Arial" w:cs="Arial"/>
          <w:lang w:val="pl-PL"/>
        </w:rPr>
        <w:t xml:space="preserve">z wewnętrznego doświadczenia </w:t>
      </w:r>
      <w:proofErr w:type="gramStart"/>
      <w:r w:rsidRPr="003F036F">
        <w:rPr>
          <w:rFonts w:ascii="Arial" w:hAnsi="Arial" w:cs="Arial"/>
          <w:lang w:val="pl-PL"/>
        </w:rPr>
        <w:t>Boga,</w:t>
      </w:r>
      <w:proofErr w:type="gramEnd"/>
      <w:r w:rsidRPr="003F036F">
        <w:rPr>
          <w:rFonts w:ascii="Arial" w:hAnsi="Arial" w:cs="Arial"/>
          <w:lang w:val="pl-PL"/>
        </w:rPr>
        <w:t xml:space="preserve"> jako </w:t>
      </w:r>
      <w:r w:rsidR="00F40C72" w:rsidRPr="003F036F">
        <w:rPr>
          <w:rFonts w:ascii="Arial" w:hAnsi="Arial" w:cs="Arial"/>
          <w:lang w:val="pl-PL"/>
        </w:rPr>
        <w:t xml:space="preserve">kogoś, kto się troszczy, dba i na kim można zaufać. </w:t>
      </w:r>
      <w:r w:rsidR="004551B7" w:rsidRPr="003F036F">
        <w:rPr>
          <w:rFonts w:ascii="Arial" w:hAnsi="Arial" w:cs="Arial"/>
          <w:lang w:val="pl-PL"/>
        </w:rPr>
        <w:t xml:space="preserve">Było doświadczeniem eucharystycznym, którego centrum stanowiła relacja ze Zbawicielem. </w:t>
      </w:r>
      <w:r w:rsidR="00F40C72" w:rsidRPr="003F036F">
        <w:rPr>
          <w:rFonts w:ascii="Arial" w:hAnsi="Arial" w:cs="Arial"/>
          <w:lang w:val="pl-PL"/>
        </w:rPr>
        <w:t>Wiele lat później napisze w swoim Dzienniku Duchowym: „</w:t>
      </w:r>
      <w:r w:rsidR="00F40C72" w:rsidRPr="003F036F">
        <w:rPr>
          <w:rFonts w:ascii="Arial" w:hAnsi="Arial" w:cs="Arial"/>
          <w:color w:val="000000"/>
          <w:lang w:val="pl-PL"/>
        </w:rPr>
        <w:t xml:space="preserve">Ty, o Panie, </w:t>
      </w:r>
      <w:r w:rsidR="004551B7" w:rsidRPr="003F036F">
        <w:rPr>
          <w:rFonts w:ascii="Arial" w:hAnsi="Arial" w:cs="Arial"/>
          <w:color w:val="000000"/>
          <w:lang w:val="pl-PL"/>
        </w:rPr>
        <w:t>jesteś</w:t>
      </w:r>
      <w:r w:rsidR="00F40C72" w:rsidRPr="003F036F">
        <w:rPr>
          <w:rFonts w:ascii="Arial" w:hAnsi="Arial" w:cs="Arial"/>
          <w:color w:val="000000"/>
          <w:lang w:val="pl-PL"/>
        </w:rPr>
        <w:t xml:space="preserve">́ moją Nadzieją, Ty </w:t>
      </w:r>
      <w:r w:rsidR="004551B7" w:rsidRPr="003F036F">
        <w:rPr>
          <w:rFonts w:ascii="Arial" w:hAnsi="Arial" w:cs="Arial"/>
          <w:color w:val="000000"/>
          <w:lang w:val="pl-PL"/>
        </w:rPr>
        <w:t>jesteś</w:t>
      </w:r>
      <w:r w:rsidR="00F40C72" w:rsidRPr="003F036F">
        <w:rPr>
          <w:rFonts w:ascii="Arial" w:hAnsi="Arial" w:cs="Arial"/>
          <w:color w:val="000000"/>
          <w:lang w:val="pl-PL"/>
        </w:rPr>
        <w:t xml:space="preserve">́ moją </w:t>
      </w:r>
      <w:r w:rsidR="004551B7" w:rsidRPr="003F036F">
        <w:rPr>
          <w:rFonts w:ascii="Arial" w:hAnsi="Arial" w:cs="Arial"/>
          <w:color w:val="000000"/>
          <w:lang w:val="pl-PL"/>
        </w:rPr>
        <w:t>Mocą</w:t>
      </w:r>
      <w:r w:rsidR="00F40C72" w:rsidRPr="003F036F">
        <w:rPr>
          <w:rFonts w:ascii="Arial" w:hAnsi="Arial" w:cs="Arial"/>
          <w:color w:val="000000"/>
          <w:lang w:val="pl-PL"/>
        </w:rPr>
        <w:t xml:space="preserve">̨, Ty </w:t>
      </w:r>
      <w:r w:rsidR="004551B7" w:rsidRPr="003F036F">
        <w:rPr>
          <w:rFonts w:ascii="Arial" w:hAnsi="Arial" w:cs="Arial"/>
          <w:color w:val="000000"/>
          <w:lang w:val="pl-PL"/>
        </w:rPr>
        <w:t>jesteś</w:t>
      </w:r>
      <w:r w:rsidR="00F40C72" w:rsidRPr="003F036F">
        <w:rPr>
          <w:rFonts w:ascii="Arial" w:hAnsi="Arial" w:cs="Arial"/>
          <w:color w:val="000000"/>
          <w:lang w:val="pl-PL"/>
        </w:rPr>
        <w:t xml:space="preserve">́ moją Opoką, Ty </w:t>
      </w:r>
      <w:r w:rsidR="004551B7" w:rsidRPr="003F036F">
        <w:rPr>
          <w:rFonts w:ascii="Arial" w:hAnsi="Arial" w:cs="Arial"/>
          <w:color w:val="000000"/>
          <w:lang w:val="pl-PL"/>
        </w:rPr>
        <w:t>jesteś</w:t>
      </w:r>
      <w:r w:rsidR="00F40C72" w:rsidRPr="003F036F">
        <w:rPr>
          <w:rFonts w:ascii="Arial" w:hAnsi="Arial" w:cs="Arial"/>
          <w:color w:val="000000"/>
          <w:lang w:val="pl-PL"/>
        </w:rPr>
        <w:t xml:space="preserve">́ moją </w:t>
      </w:r>
      <w:r w:rsidR="004551B7" w:rsidRPr="003F036F">
        <w:rPr>
          <w:rFonts w:ascii="Arial" w:hAnsi="Arial" w:cs="Arial"/>
          <w:color w:val="000000"/>
          <w:lang w:val="pl-PL"/>
        </w:rPr>
        <w:t>Pomocą</w:t>
      </w:r>
      <w:r w:rsidR="00F40C72" w:rsidRPr="003F036F">
        <w:rPr>
          <w:rFonts w:ascii="Arial" w:hAnsi="Arial" w:cs="Arial"/>
          <w:color w:val="000000"/>
          <w:lang w:val="pl-PL"/>
        </w:rPr>
        <w:t xml:space="preserve">̨, Ty </w:t>
      </w:r>
      <w:r w:rsidR="004551B7" w:rsidRPr="003F036F">
        <w:rPr>
          <w:rFonts w:ascii="Arial" w:hAnsi="Arial" w:cs="Arial"/>
          <w:color w:val="000000"/>
          <w:lang w:val="pl-PL"/>
        </w:rPr>
        <w:t>jesteś</w:t>
      </w:r>
      <w:r w:rsidR="00F40C72" w:rsidRPr="003F036F">
        <w:rPr>
          <w:rFonts w:ascii="Arial" w:hAnsi="Arial" w:cs="Arial"/>
          <w:color w:val="000000"/>
          <w:lang w:val="pl-PL"/>
        </w:rPr>
        <w:t xml:space="preserve">́ moim </w:t>
      </w:r>
      <w:r w:rsidR="004551B7" w:rsidRPr="003F036F">
        <w:rPr>
          <w:rFonts w:ascii="Arial" w:hAnsi="Arial" w:cs="Arial"/>
          <w:color w:val="000000"/>
          <w:lang w:val="pl-PL"/>
        </w:rPr>
        <w:t>potężnym</w:t>
      </w:r>
      <w:r w:rsidR="00F40C72" w:rsidRPr="003F036F">
        <w:rPr>
          <w:rFonts w:ascii="Arial" w:hAnsi="Arial" w:cs="Arial"/>
          <w:color w:val="000000"/>
          <w:lang w:val="pl-PL"/>
        </w:rPr>
        <w:t xml:space="preserve"> </w:t>
      </w:r>
      <w:r w:rsidR="004551B7" w:rsidRPr="003F036F">
        <w:rPr>
          <w:rFonts w:ascii="Arial" w:hAnsi="Arial" w:cs="Arial"/>
          <w:color w:val="000000"/>
          <w:lang w:val="pl-PL"/>
        </w:rPr>
        <w:t>Wspomożycielem</w:t>
      </w:r>
      <w:r w:rsidR="00F40C72" w:rsidRPr="003F036F">
        <w:rPr>
          <w:rFonts w:ascii="Arial" w:hAnsi="Arial" w:cs="Arial"/>
          <w:color w:val="000000"/>
          <w:lang w:val="pl-PL"/>
        </w:rPr>
        <w:t xml:space="preserve">. W Tobie pokładam całą mą nadzieję i </w:t>
      </w:r>
      <w:r w:rsidR="004551B7" w:rsidRPr="003F036F">
        <w:rPr>
          <w:rFonts w:ascii="Arial" w:hAnsi="Arial" w:cs="Arial"/>
          <w:color w:val="000000"/>
          <w:lang w:val="pl-PL"/>
        </w:rPr>
        <w:t>ufność</w:t>
      </w:r>
      <w:r w:rsidR="00F40C72" w:rsidRPr="003F036F">
        <w:rPr>
          <w:rFonts w:ascii="Arial" w:hAnsi="Arial" w:cs="Arial"/>
          <w:color w:val="000000"/>
          <w:lang w:val="pl-PL"/>
        </w:rPr>
        <w:t>́!”</w:t>
      </w:r>
      <w:r w:rsidR="004551B7" w:rsidRPr="003F036F">
        <w:rPr>
          <w:rFonts w:ascii="Arial" w:hAnsi="Arial" w:cs="Arial"/>
          <w:color w:val="000000"/>
          <w:lang w:val="pl-PL"/>
        </w:rPr>
        <w:t xml:space="preserve"> </w:t>
      </w:r>
      <w:r w:rsidR="00F40C72" w:rsidRPr="003F036F">
        <w:rPr>
          <w:rFonts w:ascii="Arial" w:hAnsi="Arial" w:cs="Arial"/>
          <w:color w:val="000000"/>
          <w:lang w:val="pl-PL"/>
        </w:rPr>
        <w:t xml:space="preserve">(DD II/64). Innym </w:t>
      </w:r>
      <w:r w:rsidR="004551B7" w:rsidRPr="003F036F">
        <w:rPr>
          <w:rFonts w:ascii="Arial" w:hAnsi="Arial" w:cs="Arial"/>
          <w:color w:val="000000"/>
          <w:lang w:val="pl-PL"/>
        </w:rPr>
        <w:t>razem</w:t>
      </w:r>
      <w:r w:rsidR="00F40C72" w:rsidRPr="003F036F">
        <w:rPr>
          <w:rFonts w:ascii="Arial" w:hAnsi="Arial" w:cs="Arial"/>
          <w:color w:val="000000"/>
          <w:lang w:val="pl-PL"/>
        </w:rPr>
        <w:t xml:space="preserve"> jako modlitwa po przyjęciu Komunii świętej napisze: “W Twoje ramiona, mój Odkupicielu i Zbawicielu, rzucam </w:t>
      </w:r>
      <w:r w:rsidR="0033409F" w:rsidRPr="003F036F">
        <w:rPr>
          <w:rFonts w:ascii="Arial" w:hAnsi="Arial" w:cs="Arial"/>
          <w:color w:val="000000"/>
          <w:lang w:val="pl-PL"/>
        </w:rPr>
        <w:t>się</w:t>
      </w:r>
      <w:r w:rsidR="00F40C72" w:rsidRPr="003F036F">
        <w:rPr>
          <w:rFonts w:ascii="Arial" w:hAnsi="Arial" w:cs="Arial"/>
          <w:color w:val="000000"/>
          <w:lang w:val="pl-PL"/>
        </w:rPr>
        <w:t xml:space="preserve">̨; z Tobą, dla Ciebie, przez Ciebie i w Tobie chcę </w:t>
      </w:r>
      <w:r w:rsidR="0033409F" w:rsidRPr="003F036F">
        <w:rPr>
          <w:rFonts w:ascii="Arial" w:hAnsi="Arial" w:cs="Arial"/>
          <w:color w:val="000000"/>
          <w:lang w:val="pl-PL"/>
        </w:rPr>
        <w:t>żyć</w:t>
      </w:r>
      <w:r w:rsidR="00F40C72" w:rsidRPr="003F036F">
        <w:rPr>
          <w:rFonts w:ascii="Arial" w:hAnsi="Arial" w:cs="Arial"/>
          <w:color w:val="000000"/>
          <w:lang w:val="pl-PL"/>
        </w:rPr>
        <w:t xml:space="preserve">́ i </w:t>
      </w:r>
      <w:r w:rsidR="0033409F" w:rsidRPr="003F036F">
        <w:rPr>
          <w:rFonts w:ascii="Arial" w:hAnsi="Arial" w:cs="Arial"/>
          <w:color w:val="000000"/>
          <w:lang w:val="pl-PL"/>
        </w:rPr>
        <w:t>umierać</w:t>
      </w:r>
      <w:r w:rsidR="00F40C72" w:rsidRPr="003F036F">
        <w:rPr>
          <w:rFonts w:ascii="Arial" w:hAnsi="Arial" w:cs="Arial"/>
          <w:color w:val="000000"/>
          <w:lang w:val="pl-PL"/>
        </w:rPr>
        <w:t>́” (DD I/9). Zaufanie stało się dla niego centralną postawą w życiu duchowym, szczególnie w chwilach próby: “</w:t>
      </w:r>
      <w:r w:rsidR="0033409F" w:rsidRPr="003F036F">
        <w:rPr>
          <w:rFonts w:ascii="Arial" w:hAnsi="Arial" w:cs="Arial"/>
          <w:color w:val="000000"/>
          <w:lang w:val="pl-PL"/>
        </w:rPr>
        <w:t>Używaj</w:t>
      </w:r>
      <w:r w:rsidR="00F40C72" w:rsidRPr="003F036F">
        <w:rPr>
          <w:rFonts w:ascii="Arial" w:hAnsi="Arial" w:cs="Arial"/>
          <w:color w:val="000000"/>
          <w:lang w:val="pl-PL"/>
        </w:rPr>
        <w:t xml:space="preserve"> tych oto kluczy: </w:t>
      </w:r>
      <w:r w:rsidR="0033409F" w:rsidRPr="003F036F">
        <w:rPr>
          <w:rFonts w:ascii="Arial" w:hAnsi="Arial" w:cs="Arial"/>
          <w:color w:val="000000"/>
          <w:lang w:val="pl-PL"/>
        </w:rPr>
        <w:t>ufność</w:t>
      </w:r>
      <w:r w:rsidR="00F40C72" w:rsidRPr="003F036F">
        <w:rPr>
          <w:rFonts w:ascii="Arial" w:hAnsi="Arial" w:cs="Arial"/>
          <w:color w:val="000000"/>
          <w:lang w:val="pl-PL"/>
        </w:rPr>
        <w:t>́ w Bogu i modlitwa!”</w:t>
      </w:r>
      <w:r w:rsidR="00F40C72" w:rsidRPr="003F036F">
        <w:rPr>
          <w:rFonts w:ascii="Arial" w:eastAsia="MS Mincho" w:hAnsi="Arial" w:cs="Arial"/>
          <w:color w:val="000000"/>
          <w:lang w:val="pl-PL"/>
        </w:rPr>
        <w:t xml:space="preserve"> (DD II/66).</w:t>
      </w:r>
    </w:p>
    <w:p w14:paraId="0108A6FF" w14:textId="77777777" w:rsidR="003F036F" w:rsidRPr="003F036F" w:rsidRDefault="003F036F" w:rsidP="003F03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lang w:val="pl-PL"/>
        </w:rPr>
      </w:pPr>
    </w:p>
    <w:p w14:paraId="1B02DDCE" w14:textId="69D19FA8" w:rsidR="00F40C72" w:rsidRPr="003F036F" w:rsidRDefault="0033409F" w:rsidP="003F03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lang w:val="pl-PL"/>
        </w:rPr>
      </w:pPr>
      <w:r w:rsidRPr="003F036F">
        <w:rPr>
          <w:rFonts w:ascii="Arial" w:hAnsi="Arial" w:cs="Arial"/>
          <w:color w:val="000000"/>
          <w:lang w:val="pl-PL"/>
        </w:rPr>
        <w:t xml:space="preserve">Czego O. Jordan uczy mnie dzisiaj? Jak wzór ufności zaprasza mnie do „rzucenia się” w ramiona Zbawiciela. Taka ufność jest łaską Boga, którą Boża Opatrzność daje każdemu. Z natury jestem niecierpliwy i chciałbym jak najszybciej ominąć pośrednie etapy, by w pełni zaufać. O. Jordan „wytrzymuje” w swojej niecierpliwości, tak że ona, po oczyszczeniu, staje się apostolską siłą w szukaniu każdego człowieka. Tylko Boża Opatrzność wie, kim </w:t>
      </w:r>
      <w:r w:rsidR="006A5590" w:rsidRPr="003F036F">
        <w:rPr>
          <w:rFonts w:ascii="Arial" w:hAnsi="Arial" w:cs="Arial"/>
          <w:color w:val="000000"/>
          <w:lang w:val="pl-PL"/>
        </w:rPr>
        <w:t xml:space="preserve">będę w przyszłości jako salwatorianin. O. Jordan zaprasza mnie do powierzenia się Bogu i ofiarowania lęku przed trwaniem w poczuciu </w:t>
      </w:r>
      <w:r w:rsidR="00D813F5" w:rsidRPr="003F036F">
        <w:rPr>
          <w:rFonts w:ascii="Arial" w:hAnsi="Arial" w:cs="Arial"/>
          <w:color w:val="000000"/>
          <w:lang w:val="pl-PL"/>
        </w:rPr>
        <w:t>bycia niedoskonałym;</w:t>
      </w:r>
      <w:r w:rsidR="006A5590" w:rsidRPr="003F036F">
        <w:rPr>
          <w:rFonts w:ascii="Arial" w:hAnsi="Arial" w:cs="Arial"/>
          <w:color w:val="000000"/>
          <w:lang w:val="pl-PL"/>
        </w:rPr>
        <w:t xml:space="preserve"> że Jego dłonie prowadzą mnie</w:t>
      </w:r>
      <w:r w:rsidR="00D813F5" w:rsidRPr="003F036F">
        <w:rPr>
          <w:rFonts w:ascii="Arial" w:hAnsi="Arial" w:cs="Arial"/>
          <w:color w:val="000000"/>
          <w:lang w:val="pl-PL"/>
        </w:rPr>
        <w:t xml:space="preserve"> do Jego domu. </w:t>
      </w:r>
    </w:p>
    <w:p w14:paraId="382CDF6B" w14:textId="77777777" w:rsidR="00515D39" w:rsidRPr="003F036F" w:rsidRDefault="00515D39" w:rsidP="003F03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/>
        </w:rPr>
      </w:pPr>
    </w:p>
    <w:p w14:paraId="5A1AC603" w14:textId="2804712A" w:rsidR="003F036F" w:rsidRPr="003F036F" w:rsidRDefault="003F036F" w:rsidP="003F036F">
      <w:pPr>
        <w:ind w:left="360"/>
        <w:jc w:val="both"/>
        <w:rPr>
          <w:rFonts w:ascii="Arial" w:hAnsi="Arial" w:cs="Arial"/>
          <w:i/>
          <w:lang w:val="pl-PL"/>
        </w:rPr>
      </w:pPr>
      <w:r w:rsidRPr="003F036F">
        <w:rPr>
          <w:rFonts w:ascii="Arial" w:hAnsi="Arial" w:cs="Arial"/>
          <w:i/>
          <w:lang w:val="pl-PL"/>
        </w:rPr>
        <w:t>k</w:t>
      </w:r>
      <w:r w:rsidRPr="003F036F">
        <w:rPr>
          <w:rFonts w:ascii="Arial" w:hAnsi="Arial" w:cs="Arial"/>
          <w:i/>
          <w:lang w:val="pl-PL"/>
        </w:rPr>
        <w:t xml:space="preserve">s. Krzysztof </w:t>
      </w:r>
      <w:proofErr w:type="spellStart"/>
      <w:r w:rsidRPr="003F036F">
        <w:rPr>
          <w:rFonts w:ascii="Arial" w:hAnsi="Arial" w:cs="Arial"/>
          <w:i/>
          <w:lang w:val="pl-PL"/>
        </w:rPr>
        <w:t>Gasperowicz</w:t>
      </w:r>
      <w:proofErr w:type="spellEnd"/>
      <w:r w:rsidRPr="003F036F">
        <w:rPr>
          <w:rFonts w:ascii="Arial" w:hAnsi="Arial" w:cs="Arial"/>
          <w:i/>
          <w:lang w:val="pl-PL"/>
        </w:rPr>
        <w:t xml:space="preserve"> SDS</w:t>
      </w:r>
    </w:p>
    <w:p w14:paraId="716F68F7" w14:textId="77777777" w:rsidR="003F036F" w:rsidRPr="003F036F" w:rsidRDefault="003F036F" w:rsidP="003F03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/>
        </w:rPr>
      </w:pPr>
    </w:p>
    <w:sectPr w:rsidR="003F036F" w:rsidRPr="003F036F" w:rsidSect="00C674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90FE0" w14:textId="77777777" w:rsidR="003720FA" w:rsidRDefault="003720FA" w:rsidP="001727E3">
      <w:r>
        <w:separator/>
      </w:r>
    </w:p>
  </w:endnote>
  <w:endnote w:type="continuationSeparator" w:id="0">
    <w:p w14:paraId="72ED2ED0" w14:textId="77777777" w:rsidR="003720FA" w:rsidRDefault="003720FA" w:rsidP="0017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D0C5B" w14:textId="77777777" w:rsidR="003720FA" w:rsidRDefault="003720FA" w:rsidP="001727E3">
      <w:r>
        <w:separator/>
      </w:r>
    </w:p>
  </w:footnote>
  <w:footnote w:type="continuationSeparator" w:id="0">
    <w:p w14:paraId="0CDA5373" w14:textId="77777777" w:rsidR="003720FA" w:rsidRDefault="003720FA" w:rsidP="001727E3">
      <w:r>
        <w:continuationSeparator/>
      </w:r>
    </w:p>
  </w:footnote>
  <w:footnote w:id="1">
    <w:p w14:paraId="24FEA738" w14:textId="274F987A" w:rsidR="004E299E" w:rsidRPr="00E7341F" w:rsidRDefault="004E299E" w:rsidP="004E299E">
      <w:pPr>
        <w:pStyle w:val="FootnoteText"/>
        <w:spacing w:before="0"/>
        <w:ind w:left="182" w:hanging="182"/>
        <w:jc w:val="both"/>
        <w:rPr>
          <w:rFonts w:ascii="Arial" w:hAnsi="Arial" w:cs="Arial"/>
          <w:lang w:val="pl-PL"/>
        </w:rPr>
      </w:pPr>
      <w:r w:rsidRPr="00946FC8">
        <w:rPr>
          <w:rStyle w:val="FootnoteReference"/>
        </w:rPr>
        <w:footnoteRef/>
      </w:r>
      <w:r w:rsidR="00F0154A">
        <w:rPr>
          <w:lang w:val="pl-PL"/>
        </w:rPr>
        <w:t xml:space="preserve"> </w:t>
      </w:r>
      <w:r w:rsidRPr="00E7341F">
        <w:rPr>
          <w:rFonts w:ascii="Arial" w:hAnsi="Arial" w:cs="Arial"/>
          <w:lang w:val="pl-PL"/>
        </w:rPr>
        <w:t xml:space="preserve">W. Granat, </w:t>
      </w:r>
      <w:r w:rsidRPr="00E7341F">
        <w:rPr>
          <w:rFonts w:ascii="Arial" w:hAnsi="Arial" w:cs="Arial"/>
          <w:i/>
          <w:lang w:val="pl-PL"/>
        </w:rPr>
        <w:t>Teologiczna wiara, nadzieja i miłość</w:t>
      </w:r>
      <w:r w:rsidRPr="00E7341F">
        <w:rPr>
          <w:rFonts w:ascii="Arial" w:hAnsi="Arial" w:cs="Arial"/>
          <w:lang w:val="pl-PL"/>
        </w:rPr>
        <w:t xml:space="preserve">, </w:t>
      </w:r>
      <w:r w:rsidR="0045123F" w:rsidRPr="00E7341F">
        <w:rPr>
          <w:rFonts w:ascii="Arial" w:hAnsi="Arial" w:cs="Arial"/>
          <w:lang w:val="pl-PL"/>
        </w:rPr>
        <w:t xml:space="preserve">Lublin 1960, </w:t>
      </w:r>
      <w:r w:rsidRPr="00E7341F">
        <w:rPr>
          <w:rFonts w:ascii="Arial" w:hAnsi="Arial" w:cs="Arial"/>
          <w:lang w:val="pl-PL"/>
        </w:rPr>
        <w:t>46.</w:t>
      </w:r>
    </w:p>
  </w:footnote>
  <w:footnote w:id="2">
    <w:p w14:paraId="12C7A4BB" w14:textId="5BF96287" w:rsidR="00F0154A" w:rsidRPr="00F0154A" w:rsidRDefault="00F0154A">
      <w:pPr>
        <w:pStyle w:val="FootnoteText"/>
      </w:pPr>
      <w:r>
        <w:rPr>
          <w:rStyle w:val="FootnoteReference"/>
        </w:rPr>
        <w:footnoteRef/>
      </w:r>
      <w:r w:rsidRPr="00F0154A">
        <w:t xml:space="preserve"> </w:t>
      </w:r>
      <w:r w:rsidRPr="00E7341F">
        <w:rPr>
          <w:rFonts w:ascii="Arial" w:hAnsi="Arial" w:cs="Arial"/>
        </w:rPr>
        <w:t xml:space="preserve">T.R, </w:t>
      </w:r>
      <w:proofErr w:type="spellStart"/>
      <w:r w:rsidRPr="00E7341F">
        <w:rPr>
          <w:rFonts w:ascii="Arial" w:hAnsi="Arial" w:cs="Arial"/>
        </w:rPr>
        <w:t>Edwein</w:t>
      </w:r>
      <w:proofErr w:type="spellEnd"/>
      <w:r w:rsidRPr="00E7341F">
        <w:rPr>
          <w:rFonts w:ascii="Arial" w:hAnsi="Arial" w:cs="Arial"/>
        </w:rPr>
        <w:t xml:space="preserve"> SDS, </w:t>
      </w:r>
      <w:r w:rsidRPr="00E7341F">
        <w:rPr>
          <w:rFonts w:ascii="Arial" w:hAnsi="Arial" w:cs="Arial"/>
          <w:i/>
        </w:rPr>
        <w:t>Francis Mary of the Cr</w:t>
      </w:r>
      <w:bookmarkStart w:id="0" w:name="_GoBack"/>
      <w:bookmarkEnd w:id="0"/>
      <w:r w:rsidRPr="00E7341F">
        <w:rPr>
          <w:rFonts w:ascii="Arial" w:hAnsi="Arial" w:cs="Arial"/>
          <w:i/>
        </w:rPr>
        <w:t>oss Jordan. Childhood-Youth and Yond Adulthood 1848-1878</w:t>
      </w:r>
      <w:r w:rsidRPr="00E7341F">
        <w:rPr>
          <w:rFonts w:ascii="Arial" w:hAnsi="Arial" w:cs="Arial"/>
        </w:rPr>
        <w:t>, DSS XIII, Rome 1981, 78-81.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CC24FD"/>
    <w:multiLevelType w:val="hybridMultilevel"/>
    <w:tmpl w:val="736C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D5686"/>
    <w:multiLevelType w:val="hybridMultilevel"/>
    <w:tmpl w:val="AE0EE20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E3"/>
    <w:rsid w:val="000B5493"/>
    <w:rsid w:val="001727E3"/>
    <w:rsid w:val="002A68EA"/>
    <w:rsid w:val="002D1AC5"/>
    <w:rsid w:val="003211D2"/>
    <w:rsid w:val="0033409F"/>
    <w:rsid w:val="003639FD"/>
    <w:rsid w:val="003720FA"/>
    <w:rsid w:val="003B3EFF"/>
    <w:rsid w:val="003C220C"/>
    <w:rsid w:val="003F036F"/>
    <w:rsid w:val="0045123F"/>
    <w:rsid w:val="0045289D"/>
    <w:rsid w:val="004551B7"/>
    <w:rsid w:val="0047387B"/>
    <w:rsid w:val="004965B8"/>
    <w:rsid w:val="004B2D40"/>
    <w:rsid w:val="004E299E"/>
    <w:rsid w:val="004E3DC1"/>
    <w:rsid w:val="00515D39"/>
    <w:rsid w:val="005E57F3"/>
    <w:rsid w:val="00681A62"/>
    <w:rsid w:val="006A5590"/>
    <w:rsid w:val="006C65BB"/>
    <w:rsid w:val="006D2951"/>
    <w:rsid w:val="007344A3"/>
    <w:rsid w:val="007B14AE"/>
    <w:rsid w:val="007F5D78"/>
    <w:rsid w:val="00972756"/>
    <w:rsid w:val="00A121B3"/>
    <w:rsid w:val="00AC61F4"/>
    <w:rsid w:val="00C674F4"/>
    <w:rsid w:val="00D378DF"/>
    <w:rsid w:val="00D81304"/>
    <w:rsid w:val="00D813F5"/>
    <w:rsid w:val="00DB734B"/>
    <w:rsid w:val="00DE0C37"/>
    <w:rsid w:val="00E1551C"/>
    <w:rsid w:val="00E54137"/>
    <w:rsid w:val="00E7341F"/>
    <w:rsid w:val="00EF3329"/>
    <w:rsid w:val="00F0154A"/>
    <w:rsid w:val="00F36A6C"/>
    <w:rsid w:val="00F40C72"/>
    <w:rsid w:val="00F6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F73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727E3"/>
    <w:pPr>
      <w:spacing w:before="120"/>
    </w:pPr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27E3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1727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123F"/>
    <w:pPr>
      <w:spacing w:before="120"/>
      <w:ind w:left="720"/>
      <w:contextualSpacing/>
    </w:pPr>
    <w:rPr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670</Words>
  <Characters>3895</Characters>
  <Application>Microsoft Macintosh Word</Application>
  <DocSecurity>0</DocSecurity>
  <Lines>76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Teneta</cp:lastModifiedBy>
  <cp:revision>9</cp:revision>
  <dcterms:created xsi:type="dcterms:W3CDTF">2017-05-11T01:38:00Z</dcterms:created>
  <dcterms:modified xsi:type="dcterms:W3CDTF">2017-10-05T20:40:00Z</dcterms:modified>
  <cp:category/>
</cp:coreProperties>
</file>